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1FAB" w14:textId="77777777" w:rsidR="00737F0B" w:rsidRPr="00584E7C" w:rsidRDefault="00737F0B" w:rsidP="00584E7C">
      <w:pPr>
        <w:pStyle w:val="awsDokumententitel"/>
      </w:pPr>
    </w:p>
    <w:p w14:paraId="1205DDEF" w14:textId="77777777" w:rsidR="00737F0B" w:rsidRPr="00584E7C" w:rsidRDefault="00737F0B" w:rsidP="00584E7C">
      <w:pPr>
        <w:pStyle w:val="awsDokumententitel"/>
      </w:pPr>
    </w:p>
    <w:p w14:paraId="061FC224" w14:textId="1A6E4D32" w:rsidR="001029AF" w:rsidRDefault="00226B2B" w:rsidP="007D0709">
      <w:pPr>
        <w:pStyle w:val="awsDokumententitel"/>
        <w:spacing w:line="500" w:lineRule="exact"/>
      </w:pPr>
      <w:proofErr w:type="spellStart"/>
      <w:r w:rsidRPr="00274764">
        <w:rPr>
          <w:u w:val="thick" w:color="00377A" w:themeColor="text2"/>
        </w:rPr>
        <w:t>aws</w:t>
      </w:r>
      <w:proofErr w:type="spellEnd"/>
      <w:r>
        <w:t xml:space="preserve"> </w:t>
      </w:r>
      <w:r w:rsidR="00841678">
        <w:rPr>
          <w:u w:val="thick" w:color="00377A" w:themeColor="text2"/>
        </w:rPr>
        <w:t>Lab2Fab</w:t>
      </w:r>
    </w:p>
    <w:p w14:paraId="0B6787EB" w14:textId="42E69E46" w:rsidR="001029AF" w:rsidRPr="00584E7C" w:rsidRDefault="00841678" w:rsidP="00584E7C">
      <w:pPr>
        <w:pStyle w:val="awsLauftext"/>
      </w:pPr>
      <w:r w:rsidRPr="00687E55">
        <w:rPr>
          <w:color w:val="002060"/>
        </w:rPr>
        <w:t>Angaben zu Indikatore</w:t>
      </w:r>
      <w:r w:rsidR="0064413A">
        <w:t>n</w:t>
      </w:r>
    </w:p>
    <w:p w14:paraId="1DD5F5A0" w14:textId="77777777" w:rsidR="0056773F" w:rsidRPr="00584E7C" w:rsidRDefault="0056773F" w:rsidP="00584E7C">
      <w:pPr>
        <w:pStyle w:val="awsLauftext"/>
      </w:pPr>
    </w:p>
    <w:p w14:paraId="343CB7E5" w14:textId="77777777" w:rsidR="00737F0B" w:rsidRPr="00584E7C" w:rsidRDefault="00737F0B" w:rsidP="00584E7C">
      <w:pPr>
        <w:pStyle w:val="awsLauftext"/>
      </w:pPr>
    </w:p>
    <w:tbl>
      <w:tblPr>
        <w:tblStyle w:val="Tabellenraster"/>
        <w:tblW w:w="924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599"/>
      </w:tblGrid>
      <w:tr w:rsidR="005C0942" w:rsidRPr="005C0942" w14:paraId="7DA9CDBF" w14:textId="77777777" w:rsidTr="0028151D">
        <w:tc>
          <w:tcPr>
            <w:tcW w:w="8647" w:type="dxa"/>
            <w:vAlign w:val="center"/>
          </w:tcPr>
          <w:p w14:paraId="18678B95" w14:textId="249857B7" w:rsidR="005C0942" w:rsidRPr="002F5465" w:rsidRDefault="0064413A" w:rsidP="005C0942">
            <w:pPr>
              <w:pStyle w:val="awsLauftextHeadline"/>
              <w:rPr>
                <w:color w:val="00A5EF" w:themeColor="background2"/>
              </w:rPr>
            </w:pPr>
            <w:r>
              <w:rPr>
                <w:sz w:val="22"/>
              </w:rPr>
              <w:t xml:space="preserve">Informationen zu </w:t>
            </w:r>
            <w:r w:rsidR="00841678">
              <w:rPr>
                <w:sz w:val="22"/>
              </w:rPr>
              <w:t>Indikationen</w:t>
            </w:r>
          </w:p>
        </w:tc>
        <w:tc>
          <w:tcPr>
            <w:tcW w:w="599" w:type="dxa"/>
            <w:vAlign w:val="center"/>
          </w:tcPr>
          <w:p w14:paraId="5762A03B" w14:textId="3D82A907" w:rsidR="005C0942" w:rsidRPr="005C0942" w:rsidRDefault="005C0942" w:rsidP="005C0942">
            <w:pPr>
              <w:pStyle w:val="awsLauftextHeadline"/>
              <w:jc w:val="right"/>
              <w:rPr>
                <w:color w:val="00377A" w:themeColor="text2"/>
              </w:rPr>
            </w:pPr>
          </w:p>
        </w:tc>
      </w:tr>
      <w:tr w:rsidR="005C0942" w14:paraId="21F71A0D" w14:textId="77777777" w:rsidTr="0064413A">
        <w:tc>
          <w:tcPr>
            <w:tcW w:w="9246" w:type="dxa"/>
            <w:gridSpan w:val="2"/>
            <w:vAlign w:val="center"/>
          </w:tcPr>
          <w:p w14:paraId="7647222D" w14:textId="5767B551" w:rsidR="00737F0B" w:rsidRPr="00737F0B" w:rsidRDefault="0064413A" w:rsidP="00584E7C">
            <w:pPr>
              <w:pStyle w:val="awsLauftext"/>
            </w:pPr>
            <w:r>
              <w:rPr>
                <w:color w:val="00A5EF" w:themeColor="background2"/>
              </w:rPr>
              <w:t xml:space="preserve">Bitte stellen Sie uns folgende </w:t>
            </w:r>
            <w:r w:rsidR="00841678">
              <w:rPr>
                <w:color w:val="00A5EF" w:themeColor="background2"/>
              </w:rPr>
              <w:t>Indikatoren</w:t>
            </w:r>
            <w:r>
              <w:rPr>
                <w:color w:val="00A5EF" w:themeColor="background2"/>
              </w:rPr>
              <w:t xml:space="preserve"> zu Ihrem </w:t>
            </w:r>
            <w:r w:rsidR="00841678">
              <w:rPr>
                <w:color w:val="00A5EF" w:themeColor="background2"/>
              </w:rPr>
              <w:t>Projekt</w:t>
            </w:r>
            <w:r>
              <w:rPr>
                <w:color w:val="00A5EF" w:themeColor="background2"/>
              </w:rPr>
              <w:t xml:space="preserve"> zur Verfügung</w:t>
            </w:r>
            <w:r w:rsidR="005851E4">
              <w:rPr>
                <w:color w:val="00A5EF" w:themeColor="background2"/>
              </w:rPr>
              <w:t>.</w:t>
            </w:r>
          </w:p>
        </w:tc>
      </w:tr>
      <w:tr w:rsidR="005851E4" w14:paraId="1DAD1244" w14:textId="77777777" w:rsidTr="00A977D6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FAF2863" w14:textId="77777777" w:rsidR="005851E4" w:rsidRDefault="005851E4" w:rsidP="00464467">
            <w:pPr>
              <w:pStyle w:val="awsLauftext"/>
            </w:pPr>
          </w:p>
        </w:tc>
      </w:tr>
      <w:tr w:rsidR="0064413A" w14:paraId="5DED3864" w14:textId="77777777" w:rsidTr="00A977D6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13A28C4E" w14:textId="01C0EBF9" w:rsidR="0064413A" w:rsidRPr="00BA6307" w:rsidRDefault="00841678" w:rsidP="00464467">
            <w:pPr>
              <w:pStyle w:val="awsLauftext"/>
              <w:rPr>
                <w:szCs w:val="16"/>
              </w:rPr>
            </w:pPr>
            <w:r w:rsidRPr="00841678">
              <w:t xml:space="preserve">Ist ein Beitrag zur Zielerreichung des European Green Deal bzw. des European Chip Acts zu erwarten bzw. positive Beiträge zu den Plänen "Fit </w:t>
            </w:r>
            <w:proofErr w:type="spellStart"/>
            <w:r w:rsidRPr="00841678">
              <w:t>for</w:t>
            </w:r>
            <w:proofErr w:type="spellEnd"/>
            <w:r w:rsidRPr="00841678">
              <w:t xml:space="preserve"> 55"?</w:t>
            </w:r>
          </w:p>
        </w:tc>
      </w:tr>
      <w:tr w:rsidR="0064413A" w14:paraId="442D4403" w14:textId="77777777" w:rsidTr="00063A04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0994D09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15848DB9" w14:textId="77777777" w:rsidTr="0064413A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3289AF5" w14:textId="77777777" w:rsidR="0064413A" w:rsidRDefault="00841678" w:rsidP="00584E7C">
            <w:pPr>
              <w:pStyle w:val="awsLauftext"/>
            </w:pPr>
            <w:r w:rsidRPr="00841678">
              <w:t>Können negative Auswirkungen im Zusammenhang mit den DNSH-Prinzipien durch das Projekt ausgeschlossen werden?</w:t>
            </w:r>
          </w:p>
          <w:p w14:paraId="159CAB31" w14:textId="74D03262" w:rsidR="00841678" w:rsidRPr="00841678" w:rsidRDefault="00841678" w:rsidP="00841678">
            <w:pPr>
              <w:pStyle w:val="awsLauftext"/>
              <w:numPr>
                <w:ilvl w:val="0"/>
                <w:numId w:val="9"/>
              </w:numPr>
              <w:rPr>
                <w:i/>
                <w:iCs/>
                <w:sz w:val="18"/>
                <w:szCs w:val="14"/>
              </w:rPr>
            </w:pPr>
            <w:r w:rsidRPr="00841678">
              <w:rPr>
                <w:i/>
                <w:iCs/>
                <w:sz w:val="18"/>
                <w:szCs w:val="14"/>
              </w:rPr>
              <w:t xml:space="preserve">Climate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change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mitigation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</w:p>
          <w:p w14:paraId="36602F26" w14:textId="6AE731C0" w:rsidR="00841678" w:rsidRPr="00841678" w:rsidRDefault="00841678" w:rsidP="00841678">
            <w:pPr>
              <w:pStyle w:val="awsLauftext"/>
              <w:numPr>
                <w:ilvl w:val="0"/>
                <w:numId w:val="9"/>
              </w:numPr>
              <w:rPr>
                <w:i/>
                <w:iCs/>
                <w:sz w:val="18"/>
                <w:szCs w:val="14"/>
              </w:rPr>
            </w:pPr>
            <w:r w:rsidRPr="00841678">
              <w:rPr>
                <w:i/>
                <w:iCs/>
                <w:sz w:val="18"/>
                <w:szCs w:val="14"/>
              </w:rPr>
              <w:t xml:space="preserve">Climate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change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adaptation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</w:p>
          <w:p w14:paraId="22FD8F10" w14:textId="372901ED" w:rsidR="00841678" w:rsidRPr="00841678" w:rsidRDefault="00841678" w:rsidP="00841678">
            <w:pPr>
              <w:pStyle w:val="awsLauftext"/>
              <w:numPr>
                <w:ilvl w:val="0"/>
                <w:numId w:val="9"/>
              </w:numPr>
              <w:rPr>
                <w:i/>
                <w:iCs/>
                <w:sz w:val="18"/>
                <w:szCs w:val="14"/>
              </w:rPr>
            </w:pPr>
            <w:r w:rsidRPr="00841678">
              <w:rPr>
                <w:i/>
                <w:iCs/>
                <w:sz w:val="18"/>
                <w:szCs w:val="14"/>
              </w:rPr>
              <w:t xml:space="preserve">The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sustainable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use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and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protection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of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water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and marine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resources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</w:p>
          <w:p w14:paraId="74660C83" w14:textId="4F579CF6" w:rsidR="00841678" w:rsidRPr="00841678" w:rsidRDefault="00841678" w:rsidP="00841678">
            <w:pPr>
              <w:pStyle w:val="awsLauftext"/>
              <w:numPr>
                <w:ilvl w:val="0"/>
                <w:numId w:val="9"/>
              </w:numPr>
              <w:rPr>
                <w:i/>
                <w:iCs/>
                <w:sz w:val="18"/>
                <w:szCs w:val="14"/>
              </w:rPr>
            </w:pPr>
            <w:r w:rsidRPr="00841678">
              <w:rPr>
                <w:i/>
                <w:iCs/>
                <w:sz w:val="18"/>
                <w:szCs w:val="14"/>
              </w:rPr>
              <w:t xml:space="preserve">The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circular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economy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including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waste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prevention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and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recycling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</w:p>
          <w:p w14:paraId="03F161CC" w14:textId="77777777" w:rsidR="00841678" w:rsidRPr="00841678" w:rsidRDefault="00841678" w:rsidP="00841678">
            <w:pPr>
              <w:pStyle w:val="awsLauftext"/>
              <w:numPr>
                <w:ilvl w:val="0"/>
                <w:numId w:val="9"/>
              </w:numPr>
              <w:rPr>
                <w:szCs w:val="16"/>
              </w:rPr>
            </w:pPr>
            <w:r w:rsidRPr="00841678">
              <w:rPr>
                <w:i/>
                <w:iCs/>
                <w:sz w:val="18"/>
                <w:szCs w:val="14"/>
              </w:rPr>
              <w:t xml:space="preserve">Pollution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prevention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and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control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to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air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water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or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land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, </w:t>
            </w:r>
          </w:p>
          <w:p w14:paraId="1796F6BE" w14:textId="33169225" w:rsidR="00841678" w:rsidRPr="00BA6307" w:rsidRDefault="00841678" w:rsidP="00841678">
            <w:pPr>
              <w:pStyle w:val="awsLauftext"/>
              <w:numPr>
                <w:ilvl w:val="0"/>
                <w:numId w:val="9"/>
              </w:numPr>
              <w:rPr>
                <w:szCs w:val="16"/>
              </w:rPr>
            </w:pPr>
            <w:r w:rsidRPr="00841678">
              <w:rPr>
                <w:i/>
                <w:iCs/>
                <w:sz w:val="18"/>
                <w:szCs w:val="14"/>
              </w:rPr>
              <w:t xml:space="preserve">The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protection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and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restoration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of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biodiversity</w:t>
            </w:r>
            <w:proofErr w:type="spellEnd"/>
            <w:r w:rsidRPr="00841678">
              <w:rPr>
                <w:i/>
                <w:iCs/>
                <w:sz w:val="18"/>
                <w:szCs w:val="14"/>
              </w:rPr>
              <w:t xml:space="preserve"> and </w:t>
            </w:r>
            <w:proofErr w:type="spellStart"/>
            <w:r w:rsidRPr="00841678">
              <w:rPr>
                <w:i/>
                <w:iCs/>
                <w:sz w:val="18"/>
                <w:szCs w:val="14"/>
              </w:rPr>
              <w:t>ecosystems</w:t>
            </w:r>
            <w:proofErr w:type="spellEnd"/>
          </w:p>
        </w:tc>
      </w:tr>
      <w:tr w:rsidR="0064413A" w14:paraId="707994AB" w14:textId="77777777" w:rsidTr="0064413A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93DBC9D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698EB6C0" w14:textId="77777777" w:rsidTr="0064413A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7D460B4" w14:textId="5AF4DB08" w:rsidR="0064413A" w:rsidRPr="00BA6307" w:rsidRDefault="00841678" w:rsidP="00584E7C">
            <w:pPr>
              <w:pStyle w:val="awsLauftext"/>
              <w:rPr>
                <w:szCs w:val="16"/>
              </w:rPr>
            </w:pPr>
            <w:r w:rsidRPr="00841678">
              <w:rPr>
                <w:szCs w:val="16"/>
              </w:rPr>
              <w:t>Entstehen durch das Projekt eine Neuentwicklung, die zu einem innovativen Produkt, Prozess bzw. einer Dienstleistung führen?</w:t>
            </w:r>
          </w:p>
        </w:tc>
      </w:tr>
      <w:tr w:rsidR="0064413A" w14:paraId="3024460F" w14:textId="77777777" w:rsidTr="0064413A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2305CA07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64413A" w14:paraId="7C58E935" w14:textId="77777777" w:rsidTr="00841678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7AA08D47" w14:textId="43696634" w:rsidR="0064413A" w:rsidRPr="00BA6307" w:rsidRDefault="00841678" w:rsidP="00584E7C">
            <w:pPr>
              <w:pStyle w:val="awsLauftext"/>
              <w:rPr>
                <w:szCs w:val="16"/>
              </w:rPr>
            </w:pPr>
            <w:r w:rsidRPr="00841678">
              <w:rPr>
                <w:szCs w:val="16"/>
              </w:rPr>
              <w:t xml:space="preserve">Ist eine bedeutende Innovation des Projektes für den Wertschöpfungsbereich im Vergleich zum State </w:t>
            </w:r>
            <w:proofErr w:type="spellStart"/>
            <w:r w:rsidRPr="00841678">
              <w:rPr>
                <w:szCs w:val="16"/>
              </w:rPr>
              <w:t>of</w:t>
            </w:r>
            <w:proofErr w:type="spellEnd"/>
            <w:r w:rsidRPr="00841678">
              <w:rPr>
                <w:szCs w:val="16"/>
              </w:rPr>
              <w:t xml:space="preserve"> </w:t>
            </w:r>
            <w:proofErr w:type="spellStart"/>
            <w:r w:rsidRPr="00841678">
              <w:rPr>
                <w:szCs w:val="16"/>
              </w:rPr>
              <w:t>the</w:t>
            </w:r>
            <w:proofErr w:type="spellEnd"/>
            <w:r w:rsidRPr="00841678">
              <w:rPr>
                <w:szCs w:val="16"/>
              </w:rPr>
              <w:t xml:space="preserve"> Art </w:t>
            </w:r>
            <w:r w:rsidR="00A977D6">
              <w:rPr>
                <w:szCs w:val="16"/>
              </w:rPr>
              <w:t>geplant</w:t>
            </w:r>
            <w:r w:rsidRPr="00841678">
              <w:rPr>
                <w:szCs w:val="16"/>
              </w:rPr>
              <w:t>?</w:t>
            </w:r>
          </w:p>
        </w:tc>
      </w:tr>
      <w:tr w:rsidR="0064413A" w14:paraId="26DE8016" w14:textId="77777777" w:rsidTr="00A977D6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79F77F60" w14:textId="77777777" w:rsidR="0064413A" w:rsidRPr="00BA6307" w:rsidRDefault="0064413A" w:rsidP="00584E7C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41678" w14:paraId="6CF55942" w14:textId="77777777" w:rsidTr="00A977D6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0675B6E0" w14:textId="7DF97E95" w:rsidR="00841678" w:rsidRPr="00BA6307" w:rsidRDefault="00A977D6" w:rsidP="00841678">
            <w:pPr>
              <w:pStyle w:val="awsLauftext"/>
              <w:rPr>
                <w:szCs w:val="16"/>
              </w:rPr>
            </w:pPr>
            <w:r w:rsidRPr="00A977D6">
              <w:rPr>
                <w:szCs w:val="16"/>
              </w:rPr>
              <w:t>Ergeben sich auf Basis der Projektinnovation Möglichkeiten für zukünftige Innovationen?</w:t>
            </w:r>
          </w:p>
        </w:tc>
      </w:tr>
      <w:tr w:rsidR="00841678" w14:paraId="6BEB2A2E" w14:textId="77777777" w:rsidTr="00A977D6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B6E276C" w14:textId="3126E1AE" w:rsidR="00841678" w:rsidRPr="00BA6307" w:rsidRDefault="00841678" w:rsidP="00841678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41678" w14:paraId="507066C0" w14:textId="77777777" w:rsidTr="00A977D6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7BFA67E3" w14:textId="01DFC161" w:rsidR="00841678" w:rsidRPr="00BA6307" w:rsidRDefault="00A977D6" w:rsidP="00841678">
            <w:pPr>
              <w:pStyle w:val="awsLauftext"/>
              <w:rPr>
                <w:szCs w:val="16"/>
              </w:rPr>
            </w:pPr>
            <w:r w:rsidRPr="00A977D6">
              <w:rPr>
                <w:szCs w:val="16"/>
              </w:rPr>
              <w:t xml:space="preserve">Ist das Schaffen neuer Arbeitsplätze durch das Projekt </w:t>
            </w:r>
            <w:r>
              <w:rPr>
                <w:szCs w:val="16"/>
              </w:rPr>
              <w:t>geplant</w:t>
            </w:r>
            <w:r w:rsidRPr="00A977D6">
              <w:rPr>
                <w:szCs w:val="16"/>
              </w:rPr>
              <w:t>?</w:t>
            </w:r>
          </w:p>
        </w:tc>
      </w:tr>
      <w:tr w:rsidR="00841678" w14:paraId="65674025" w14:textId="77777777" w:rsidTr="00A977D6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0322B430" w14:textId="0E569F0F" w:rsidR="00841678" w:rsidRPr="00BA6307" w:rsidRDefault="00841678" w:rsidP="00841678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  <w:tr w:rsidR="00841678" w14:paraId="13D0DD61" w14:textId="77777777" w:rsidTr="00A977D6">
        <w:trPr>
          <w:trHeight w:val="454"/>
        </w:trPr>
        <w:tc>
          <w:tcPr>
            <w:tcW w:w="9246" w:type="dxa"/>
            <w:gridSpan w:val="2"/>
            <w:tcBorders>
              <w:top w:val="single" w:sz="8" w:space="0" w:color="00A5EF" w:themeColor="background2"/>
            </w:tcBorders>
            <w:vAlign w:val="center"/>
          </w:tcPr>
          <w:p w14:paraId="37BE1FA5" w14:textId="7BA7E4F5" w:rsidR="00841678" w:rsidRPr="00BA6307" w:rsidRDefault="00A977D6" w:rsidP="00841678">
            <w:pPr>
              <w:pStyle w:val="awsLauftext"/>
              <w:rPr>
                <w:szCs w:val="16"/>
              </w:rPr>
            </w:pPr>
            <w:r w:rsidRPr="00A977D6">
              <w:rPr>
                <w:szCs w:val="16"/>
              </w:rPr>
              <w:t xml:space="preserve">Ist das Schaffen oder die Steigerung von Produktionskapazitäten bzw. eine qualitative Verbesserung der </w:t>
            </w:r>
            <w:r>
              <w:rPr>
                <w:szCs w:val="16"/>
              </w:rPr>
              <w:t>Halbleiter-</w:t>
            </w:r>
            <w:r w:rsidRPr="00A977D6">
              <w:rPr>
                <w:szCs w:val="16"/>
              </w:rPr>
              <w:t xml:space="preserve">Wertschöpfung in AT </w:t>
            </w:r>
            <w:r>
              <w:rPr>
                <w:szCs w:val="16"/>
              </w:rPr>
              <w:t>geplant</w:t>
            </w:r>
            <w:r w:rsidRPr="00A977D6">
              <w:rPr>
                <w:szCs w:val="16"/>
              </w:rPr>
              <w:t>?</w:t>
            </w:r>
          </w:p>
        </w:tc>
      </w:tr>
      <w:tr w:rsidR="00841678" w14:paraId="12168EEC" w14:textId="77777777" w:rsidTr="0064413A">
        <w:trPr>
          <w:trHeight w:val="454"/>
        </w:trPr>
        <w:tc>
          <w:tcPr>
            <w:tcW w:w="9246" w:type="dxa"/>
            <w:gridSpan w:val="2"/>
            <w:tcBorders>
              <w:bottom w:val="single" w:sz="8" w:space="0" w:color="00A5EF" w:themeColor="background2"/>
            </w:tcBorders>
            <w:vAlign w:val="center"/>
          </w:tcPr>
          <w:p w14:paraId="1E49D900" w14:textId="38F06661" w:rsidR="00841678" w:rsidRPr="00BA6307" w:rsidRDefault="00841678" w:rsidP="00841678">
            <w:pPr>
              <w:pStyle w:val="awsLauftext"/>
              <w:rPr>
                <w:szCs w:val="16"/>
              </w:rPr>
            </w:pPr>
            <w:r w:rsidRPr="00BA6307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6307">
              <w:rPr>
                <w:szCs w:val="16"/>
              </w:rPr>
              <w:instrText xml:space="preserve"> FORMTEXT </w:instrText>
            </w:r>
            <w:r w:rsidRPr="00BA6307">
              <w:rPr>
                <w:szCs w:val="16"/>
              </w:rPr>
            </w:r>
            <w:r w:rsidRPr="00BA6307">
              <w:rPr>
                <w:szCs w:val="16"/>
              </w:rPr>
              <w:fldChar w:fldCharType="separate"/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noProof/>
                <w:szCs w:val="16"/>
              </w:rPr>
              <w:t> </w:t>
            </w:r>
            <w:r w:rsidRPr="00BA6307">
              <w:rPr>
                <w:szCs w:val="16"/>
              </w:rPr>
              <w:fldChar w:fldCharType="end"/>
            </w:r>
          </w:p>
        </w:tc>
      </w:tr>
    </w:tbl>
    <w:p w14:paraId="308E6978" w14:textId="1DAB7C0F" w:rsidR="00063A04" w:rsidRDefault="00063A04" w:rsidP="00584E7C">
      <w:pPr>
        <w:pStyle w:val="awsLauftext"/>
      </w:pPr>
    </w:p>
    <w:sectPr w:rsidR="00063A04" w:rsidSect="009C37D3">
      <w:headerReference w:type="default" r:id="rId8"/>
      <w:footerReference w:type="default" r:id="rId9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1158" w14:textId="77777777" w:rsidR="00AD27EC" w:rsidRDefault="00AD27EC" w:rsidP="00536800">
      <w:pPr>
        <w:spacing w:after="0" w:line="240" w:lineRule="auto"/>
      </w:pPr>
      <w:r>
        <w:separator/>
      </w:r>
    </w:p>
  </w:endnote>
  <w:endnote w:type="continuationSeparator" w:id="0">
    <w:p w14:paraId="7657CEEF" w14:textId="77777777" w:rsidR="00AD27EC" w:rsidRDefault="00AD27EC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A973" w14:textId="2AFD090F" w:rsidR="00063A04" w:rsidRPr="00536800" w:rsidRDefault="00063A04" w:rsidP="00226B2B">
    <w:pPr>
      <w:pStyle w:val="awsFuzeile"/>
    </w:pPr>
    <w:proofErr w:type="spellStart"/>
    <w:r>
      <w:t>aws</w:t>
    </w:r>
    <w:proofErr w:type="spellEnd"/>
    <w:r>
      <w:t xml:space="preserve"> </w:t>
    </w:r>
    <w:r w:rsidR="00A977D6">
      <w:t>Lab2Fab</w:t>
    </w:r>
    <w:r w:rsidRPr="00536800">
      <w:t xml:space="preserve"> | </w:t>
    </w:r>
    <w:r w:rsidR="00A977D6">
      <w:t>Angaben zu Indikatoren</w:t>
    </w:r>
    <w:r>
      <w:t xml:space="preserve"> | </w:t>
    </w:r>
    <w:r w:rsidRPr="00536800">
      <w:t xml:space="preserve">Seite </w:t>
    </w:r>
    <w:r w:rsidRPr="00536800">
      <w:fldChar w:fldCharType="begin"/>
    </w:r>
    <w:r w:rsidRPr="00536800">
      <w:instrText>PAGE   \* MERGEFORMAT</w:instrText>
    </w:r>
    <w:r w:rsidRPr="00536800">
      <w:fldChar w:fldCharType="separate"/>
    </w:r>
    <w:r w:rsidR="00D32F93" w:rsidRPr="00D32F93">
      <w:rPr>
        <w:noProof/>
        <w:lang w:val="de-DE"/>
      </w:rPr>
      <w:t>2</w:t>
    </w:r>
    <w:r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9FD5" w14:textId="77777777" w:rsidR="00AD27EC" w:rsidRDefault="00AD27EC" w:rsidP="00536800">
      <w:pPr>
        <w:spacing w:after="0" w:line="240" w:lineRule="auto"/>
      </w:pPr>
      <w:r>
        <w:separator/>
      </w:r>
    </w:p>
  </w:footnote>
  <w:footnote w:type="continuationSeparator" w:id="0">
    <w:p w14:paraId="7A62D5FF" w14:textId="77777777" w:rsidR="00AD27EC" w:rsidRDefault="00AD27EC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7196" w14:textId="77777777" w:rsidR="005851E4" w:rsidRPr="00536800" w:rsidRDefault="00AD27EC" w:rsidP="005851E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1D9AC" wp14:editId="57A85DA5">
          <wp:simplePos x="0" y="0"/>
          <wp:positionH relativeFrom="margin">
            <wp:posOffset>3780790</wp:posOffset>
          </wp:positionH>
          <wp:positionV relativeFrom="margin">
            <wp:posOffset>-888365</wp:posOffset>
          </wp:positionV>
          <wp:extent cx="2318385" cy="539750"/>
          <wp:effectExtent l="0" t="0" r="0" b="0"/>
          <wp:wrapSquare wrapText="bothSides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ED73F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3878B59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1F9B863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54238CE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72E132B6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4463642E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3407207D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07624D8" w14:textId="77777777" w:rsidR="005851E4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  <w:p w14:paraId="1F70263F" w14:textId="77777777" w:rsidR="005851E4" w:rsidRPr="00536800" w:rsidRDefault="005851E4" w:rsidP="005851E4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4E50E3"/>
    <w:multiLevelType w:val="hybridMultilevel"/>
    <w:tmpl w:val="CC184C3A"/>
    <w:lvl w:ilvl="0" w:tplc="313EA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0pH88pS86jO52dNpOckRtX5REdzsquiJn8UrhEMwBe0vxyLQI7/HjrCOJMfJyj38hGhGcVjvVaw0NTjLN2Crg==" w:salt="yOvI+LlpXF71v8V0dTcp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6800"/>
    <w:rsid w:val="000345EE"/>
    <w:rsid w:val="00063A04"/>
    <w:rsid w:val="001029AF"/>
    <w:rsid w:val="00155466"/>
    <w:rsid w:val="00155C7C"/>
    <w:rsid w:val="00160F85"/>
    <w:rsid w:val="00167DD2"/>
    <w:rsid w:val="00183AC3"/>
    <w:rsid w:val="001A593C"/>
    <w:rsid w:val="001B02AA"/>
    <w:rsid w:val="00226B2B"/>
    <w:rsid w:val="00227CDE"/>
    <w:rsid w:val="00241304"/>
    <w:rsid w:val="00274764"/>
    <w:rsid w:val="0028151D"/>
    <w:rsid w:val="00284C25"/>
    <w:rsid w:val="002B263E"/>
    <w:rsid w:val="002B7978"/>
    <w:rsid w:val="002D07FB"/>
    <w:rsid w:val="002E39C5"/>
    <w:rsid w:val="002F16D8"/>
    <w:rsid w:val="002F5465"/>
    <w:rsid w:val="003029FC"/>
    <w:rsid w:val="00327473"/>
    <w:rsid w:val="00380C3F"/>
    <w:rsid w:val="003A05CA"/>
    <w:rsid w:val="003F0C2A"/>
    <w:rsid w:val="0041174D"/>
    <w:rsid w:val="0043184E"/>
    <w:rsid w:val="00444CEE"/>
    <w:rsid w:val="00445F73"/>
    <w:rsid w:val="00464467"/>
    <w:rsid w:val="004A34B1"/>
    <w:rsid w:val="004B11BD"/>
    <w:rsid w:val="004F1C07"/>
    <w:rsid w:val="00524066"/>
    <w:rsid w:val="00536800"/>
    <w:rsid w:val="00556054"/>
    <w:rsid w:val="0056773F"/>
    <w:rsid w:val="00584CFE"/>
    <w:rsid w:val="00584E7C"/>
    <w:rsid w:val="005851E4"/>
    <w:rsid w:val="005A0675"/>
    <w:rsid w:val="005C0942"/>
    <w:rsid w:val="005E27A3"/>
    <w:rsid w:val="005E6A46"/>
    <w:rsid w:val="005F52D1"/>
    <w:rsid w:val="00604931"/>
    <w:rsid w:val="006342D7"/>
    <w:rsid w:val="0064413A"/>
    <w:rsid w:val="00654499"/>
    <w:rsid w:val="00660C80"/>
    <w:rsid w:val="006F4FCA"/>
    <w:rsid w:val="00714453"/>
    <w:rsid w:val="007151C4"/>
    <w:rsid w:val="007360DF"/>
    <w:rsid w:val="00737F0B"/>
    <w:rsid w:val="0075445E"/>
    <w:rsid w:val="007760BB"/>
    <w:rsid w:val="007D0709"/>
    <w:rsid w:val="00825480"/>
    <w:rsid w:val="00840C26"/>
    <w:rsid w:val="00841678"/>
    <w:rsid w:val="00874EA4"/>
    <w:rsid w:val="008C0FC3"/>
    <w:rsid w:val="008D523A"/>
    <w:rsid w:val="008D6125"/>
    <w:rsid w:val="009752D9"/>
    <w:rsid w:val="00997C4E"/>
    <w:rsid w:val="009C37D3"/>
    <w:rsid w:val="00A32D6F"/>
    <w:rsid w:val="00A4565E"/>
    <w:rsid w:val="00A51354"/>
    <w:rsid w:val="00A977D6"/>
    <w:rsid w:val="00AA66ED"/>
    <w:rsid w:val="00AD27EC"/>
    <w:rsid w:val="00B33549"/>
    <w:rsid w:val="00B341FD"/>
    <w:rsid w:val="00B35115"/>
    <w:rsid w:val="00B40C98"/>
    <w:rsid w:val="00B5116A"/>
    <w:rsid w:val="00B66A29"/>
    <w:rsid w:val="00BA6307"/>
    <w:rsid w:val="00C01446"/>
    <w:rsid w:val="00C30F99"/>
    <w:rsid w:val="00C45A29"/>
    <w:rsid w:val="00CB2FF1"/>
    <w:rsid w:val="00CB6709"/>
    <w:rsid w:val="00CD16B5"/>
    <w:rsid w:val="00D32F93"/>
    <w:rsid w:val="00E06131"/>
    <w:rsid w:val="00E10585"/>
    <w:rsid w:val="00E366EF"/>
    <w:rsid w:val="00EA3977"/>
    <w:rsid w:val="00EB0178"/>
    <w:rsid w:val="00F048CD"/>
    <w:rsid w:val="00F144BC"/>
    <w:rsid w:val="00F61BDE"/>
    <w:rsid w:val="00F6494D"/>
    <w:rsid w:val="00F9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B93C98"/>
  <w14:defaultImageDpi w14:val="0"/>
  <w15:docId w15:val="{B79F316C-854E-4093-AEAA-77EE24FB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5851E4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locked/>
    <w:rsid w:val="0028151D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28151D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8151D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851E4"/>
    <w:rPr>
      <w:rFonts w:cs="Times New Roman"/>
    </w:rPr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1029AF"/>
    <w:rPr>
      <w:color w:val="0000FF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584E7C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8151D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28151D"/>
    <w:pPr>
      <w:spacing w:line="24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584E7C"/>
    <w:pPr>
      <w:numPr>
        <w:numId w:val="7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8151D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584E7C"/>
    <w:rPr>
      <w:rFonts w:ascii="Arial" w:hAnsi="Arial"/>
    </w:rPr>
  </w:style>
  <w:style w:type="paragraph" w:customStyle="1" w:styleId="awsFuzeile">
    <w:name w:val="aws Fußzeile"/>
    <w:basedOn w:val="Kopfzeile"/>
    <w:qFormat/>
    <w:rsid w:val="00584E7C"/>
    <w:pPr>
      <w:jc w:val="right"/>
    </w:pPr>
    <w:rPr>
      <w:rFonts w:ascii="Arial" w:hAnsi="Arial"/>
      <w:sz w:val="12"/>
      <w:szCs w:val="12"/>
    </w:rPr>
  </w:style>
  <w:style w:type="table" w:styleId="Tabellenraster">
    <w:name w:val="Table Grid"/>
    <w:basedOn w:val="NormaleTabelle"/>
    <w:uiPriority w:val="59"/>
    <w:rsid w:val="005C094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99"/>
    <w:semiHidden/>
    <w:qFormat/>
    <w:rsid w:val="005C0942"/>
    <w:pPr>
      <w:spacing w:after="240" w:line="240" w:lineRule="auto"/>
      <w:jc w:val="center"/>
    </w:pPr>
    <w:rPr>
      <w:rFonts w:ascii="Arial" w:hAnsi="Arial"/>
      <w:b/>
      <w:color w:val="000080"/>
      <w:sz w:val="52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99"/>
    <w:semiHidden/>
    <w:locked/>
    <w:rsid w:val="0028151D"/>
    <w:rPr>
      <w:rFonts w:ascii="Arial" w:hAnsi="Arial" w:cs="Times New Roman"/>
      <w:b/>
      <w:color w:val="000080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B35115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A297-ECB5-4B9B-8CC8-29AEEE81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 Michaela</dc:creator>
  <cp:keywords/>
  <dc:description/>
  <cp:lastModifiedBy>MITSCHE Stella</cp:lastModifiedBy>
  <cp:revision>3</cp:revision>
  <cp:lastPrinted>2013-09-11T12:47:00Z</cp:lastPrinted>
  <dcterms:created xsi:type="dcterms:W3CDTF">2022-10-21T13:02:00Z</dcterms:created>
  <dcterms:modified xsi:type="dcterms:W3CDTF">2022-10-21T13:19:00Z</dcterms:modified>
</cp:coreProperties>
</file>